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2236" w14:textId="77777777" w:rsidR="005B2620" w:rsidRDefault="0014591C" w:rsidP="00335534">
      <w:pPr>
        <w:spacing w:line="240" w:lineRule="auto"/>
        <w:jc w:val="center"/>
        <w:rPr>
          <w:noProof/>
          <w:lang w:eastAsia="it-IT"/>
        </w:rPr>
      </w:pPr>
      <w:r w:rsidRPr="00133AEA">
        <w:rPr>
          <w:noProof/>
          <w:lang w:eastAsia="it-IT"/>
        </w:rPr>
        <w:drawing>
          <wp:inline distT="0" distB="0" distL="0" distR="0" wp14:anchorId="67B4958A" wp14:editId="2DA1B5CB">
            <wp:extent cx="2134066" cy="753745"/>
            <wp:effectExtent l="0" t="0" r="0" b="8255"/>
            <wp:docPr id="5" name="Immagine 5" descr="D:\POLISPORT\Gioco della MORRA\loghi vari\intestazione fige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OLISPORT\Gioco della MORRA\loghi vari\intestazione figest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018" cy="78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   </w:t>
      </w:r>
      <w:r w:rsidR="000E3ADA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</w:t>
      </w:r>
      <w:r w:rsidR="000E3ADA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 </w:t>
      </w:r>
      <w:r w:rsidR="000E3ADA" w:rsidRPr="000E3ADA">
        <w:rPr>
          <w:rFonts w:ascii="Bookman Old Style" w:eastAsia="Times New Roman" w:hAnsi="Bookman Old Style" w:cs="Times New Roman"/>
          <w:noProof/>
          <w:sz w:val="24"/>
          <w:szCs w:val="24"/>
          <w:lang w:eastAsia="it-IT"/>
        </w:rPr>
        <w:drawing>
          <wp:inline distT="0" distB="0" distL="0" distR="0" wp14:anchorId="5E6750C3" wp14:editId="3C9238C9">
            <wp:extent cx="1774658" cy="1333500"/>
            <wp:effectExtent l="0" t="0" r="0" b="0"/>
            <wp:docPr id="1" name="Immagine 1" descr="d:\Desktop\Campionato Italiano Morra 2021\Loghi Morra Camp Ital 2021\thumbnail_1 LOGO MORRA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Campionato Italiano Morra 2021\Loghi Morra Camp Ital 2021\thumbnail_1 LOGO MORRA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40" cy="13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  </w:t>
      </w:r>
      <w:r>
        <w:rPr>
          <w:noProof/>
          <w:lang w:eastAsia="it-IT"/>
        </w:rPr>
        <w:t xml:space="preserve"> </w:t>
      </w:r>
      <w:r w:rsidRPr="00E57765">
        <w:rPr>
          <w:noProof/>
          <w:lang w:eastAsia="it-IT"/>
        </w:rPr>
        <w:drawing>
          <wp:inline distT="0" distB="0" distL="0" distR="0" wp14:anchorId="509938BB" wp14:editId="2122433D">
            <wp:extent cx="2055774" cy="740909"/>
            <wp:effectExtent l="0" t="0" r="1905" b="2540"/>
            <wp:docPr id="6" name="Immagine 6" descr="D:\Loghi Vari\thumbnail_logo poli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hi Vari\thumbnail_logo polis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92" cy="7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3953" w14:textId="77777777" w:rsidR="0014591C" w:rsidRDefault="0014591C" w:rsidP="00335534">
      <w:pPr>
        <w:spacing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11C8F87A" w14:textId="77777777" w:rsidR="00CB0BEC" w:rsidRDefault="00CB0BEC" w:rsidP="00335534">
      <w:pPr>
        <w:spacing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65F11332" w14:textId="77777777" w:rsidR="00CB0BEC" w:rsidRDefault="00CB0BEC" w:rsidP="00335534">
      <w:pPr>
        <w:spacing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6C7A4BD0" w14:textId="77777777" w:rsidR="00335534" w:rsidRPr="00BE532B" w:rsidRDefault="00335534" w:rsidP="00335534">
      <w:pPr>
        <w:spacing w:line="240" w:lineRule="auto"/>
        <w:jc w:val="center"/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</w:pPr>
      <w:r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>XV</w:t>
      </w:r>
      <w:r w:rsidR="00B00696"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>°</w:t>
      </w:r>
      <w:r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 xml:space="preserve"> Campionato Italiano del Gioco della Morra</w:t>
      </w:r>
    </w:p>
    <w:p w14:paraId="2ABB64EC" w14:textId="77777777" w:rsidR="00335534" w:rsidRPr="00BE532B" w:rsidRDefault="00335534" w:rsidP="00335534">
      <w:pPr>
        <w:spacing w:line="240" w:lineRule="auto"/>
        <w:jc w:val="center"/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</w:pPr>
      <w:r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>Villar Pellice (</w:t>
      </w:r>
      <w:proofErr w:type="gramStart"/>
      <w:r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 xml:space="preserve">TO)   </w:t>
      </w:r>
      <w:proofErr w:type="gramEnd"/>
      <w:r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>6/7 Novembre 2021</w:t>
      </w:r>
    </w:p>
    <w:p w14:paraId="721B7D09" w14:textId="77777777" w:rsidR="00335534" w:rsidRPr="00BE532B" w:rsidRDefault="00335534" w:rsidP="00335534">
      <w:pPr>
        <w:spacing w:line="240" w:lineRule="auto"/>
        <w:jc w:val="center"/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</w:pPr>
      <w:r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>Regolamento</w:t>
      </w:r>
      <w:r w:rsidR="005B2620" w:rsidRPr="00BE532B">
        <w:rPr>
          <w:rFonts w:ascii="Bookman Old Style" w:eastAsia="Times New Roman" w:hAnsi="Bookman Old Style" w:cs="Times New Roman"/>
          <w:b/>
          <w:color w:val="1F4E79" w:themeColor="accent1" w:themeShade="80"/>
          <w:sz w:val="32"/>
          <w:szCs w:val="32"/>
          <w:lang w:eastAsia="it-IT"/>
        </w:rPr>
        <w:t xml:space="preserve"> e Programma</w:t>
      </w:r>
    </w:p>
    <w:p w14:paraId="2398B12A" w14:textId="77777777" w:rsidR="005B2620" w:rsidRDefault="005B2620" w:rsidP="00335534">
      <w:pPr>
        <w:spacing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33D16B81" w14:textId="77777777" w:rsidR="008108C4" w:rsidRPr="00293058" w:rsidRDefault="008108C4" w:rsidP="00335534">
      <w:pPr>
        <w:spacing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04160623" w14:textId="77777777" w:rsidR="00335534" w:rsidRPr="008108C4" w:rsidRDefault="00335534" w:rsidP="00335534">
      <w:pPr>
        <w:spacing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it-IT"/>
        </w:rPr>
      </w:pPr>
      <w:r w:rsidRPr="00BE532B">
        <w:rPr>
          <w:rFonts w:ascii="Calibri" w:eastAsia="Times New Roman" w:hAnsi="Calibri" w:cs="Calibri"/>
          <w:i/>
          <w:sz w:val="24"/>
          <w:szCs w:val="24"/>
          <w:lang w:eastAsia="it-IT"/>
        </w:rPr>
        <w:t>La Morra è un gioco le cui prime notizie risalgono all'antico Egitto. Oggi è molto diffuso in tutta Italia</w:t>
      </w:r>
      <w:bookmarkStart w:id="0" w:name="Giocatori"/>
      <w:bookmarkEnd w:id="0"/>
    </w:p>
    <w:p w14:paraId="5BF6311F" w14:textId="77777777" w:rsidR="00335534" w:rsidRPr="008108C4" w:rsidRDefault="00335534" w:rsidP="0033553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</w:pPr>
      <w:r w:rsidRPr="00BE532B"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  <w:t>La partita viene effettuata da 2 giocatori</w:t>
      </w:r>
      <w:bookmarkStart w:id="1" w:name="Strumenti"/>
      <w:bookmarkEnd w:id="1"/>
      <w:r w:rsidRPr="00BE532B"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  <w:t>, anche se per i punteggi finali, i risultati, oltre che Individuali, possono essere considerati, a Coppie, a Terne o a Squadre</w:t>
      </w:r>
    </w:p>
    <w:p w14:paraId="0EC76C40" w14:textId="77777777" w:rsidR="00335534" w:rsidRPr="00BE532B" w:rsidRDefault="00335534" w:rsidP="0033553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</w:pPr>
      <w:r w:rsidRPr="00BE532B"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  <w:t>Questo gioco non necessita di strumenti, solo delle mani dei giocatori</w:t>
      </w:r>
      <w:bookmarkStart w:id="2" w:name="Regole"/>
      <w:bookmarkEnd w:id="2"/>
    </w:p>
    <w:p w14:paraId="13907BA4" w14:textId="77777777" w:rsidR="00335534" w:rsidRPr="00BE532B" w:rsidRDefault="00335534" w:rsidP="0033553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i/>
          <w:color w:val="1A1A1A"/>
          <w:sz w:val="16"/>
          <w:szCs w:val="16"/>
          <w:lang w:eastAsia="it-IT"/>
        </w:rPr>
      </w:pPr>
    </w:p>
    <w:p w14:paraId="28E3F262" w14:textId="77777777" w:rsidR="00335534" w:rsidRPr="008108C4" w:rsidRDefault="00335534" w:rsidP="0033553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</w:pPr>
      <w:r w:rsidRPr="00BE532B"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  <w:t>I giocatori devono </w:t>
      </w:r>
      <w:r w:rsidRPr="00BE532B">
        <w:rPr>
          <w:rFonts w:ascii="Calibri" w:eastAsia="Times New Roman" w:hAnsi="Calibri" w:cs="Calibri"/>
          <w:b/>
          <w:bCs/>
          <w:i/>
          <w:color w:val="1A1A1A"/>
          <w:sz w:val="24"/>
          <w:szCs w:val="24"/>
          <w:lang w:eastAsia="it-IT"/>
        </w:rPr>
        <w:t>indovinare la somma</w:t>
      </w:r>
      <w:r w:rsidRPr="00BE532B"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  <w:t> delle dita mostrate da loro stessi, usando una sola mano. Di solito fanno oscillare il braccio due volte ed alla terza lo stendono indicando il numero con le dita.</w:t>
      </w:r>
      <w:bookmarkStart w:id="3" w:name="Punteggio"/>
      <w:bookmarkEnd w:id="3"/>
    </w:p>
    <w:p w14:paraId="4BD66F18" w14:textId="77777777" w:rsidR="00335534" w:rsidRPr="008108C4" w:rsidRDefault="00335534" w:rsidP="0033553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</w:pPr>
      <w:r w:rsidRPr="00BE532B"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  <w:t>Si guadagna un punto ogni volta che si indovina la somma.</w:t>
      </w:r>
      <w:bookmarkStart w:id="4" w:name="Scopo"/>
      <w:bookmarkEnd w:id="4"/>
    </w:p>
    <w:p w14:paraId="7C70CF38" w14:textId="77777777" w:rsidR="00335534" w:rsidRPr="00BE532B" w:rsidRDefault="00335534" w:rsidP="0033553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</w:pPr>
      <w:r w:rsidRPr="00BE532B">
        <w:rPr>
          <w:rFonts w:ascii="Calibri" w:eastAsia="Times New Roman" w:hAnsi="Calibri" w:cs="Calibri"/>
          <w:i/>
          <w:color w:val="1A1A1A"/>
          <w:sz w:val="24"/>
          <w:szCs w:val="24"/>
          <w:lang w:eastAsia="it-IT"/>
        </w:rPr>
        <w:t>Vince chi raggiunge per primo il punteggio deciso in partenza.</w:t>
      </w:r>
      <w:bookmarkStart w:id="5" w:name="Storia"/>
      <w:bookmarkEnd w:id="5"/>
    </w:p>
    <w:p w14:paraId="0ECA9FF1" w14:textId="77777777" w:rsidR="00335534" w:rsidRPr="008108C4" w:rsidRDefault="00293058" w:rsidP="008108C4">
      <w:pPr>
        <w:shd w:val="clear" w:color="auto" w:fill="FFFFFF"/>
        <w:spacing w:line="240" w:lineRule="auto"/>
        <w:jc w:val="center"/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</w:pP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  <w:t>----------------------  -  ----------------------</w:t>
      </w:r>
    </w:p>
    <w:p w14:paraId="0E669920" w14:textId="77777777" w:rsidR="005A2B4E" w:rsidRDefault="00335534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</w:pP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Il XV° Campionato Italiano del Gioco della Morra, si terrà a Villar Pellice, in Provincia di Torino</w:t>
      </w:r>
      <w:r w:rsidR="00F913DB"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, nelle giornat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e del 6 /7 Novembre 2021</w:t>
      </w:r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, presso </w:t>
      </w:r>
      <w:proofErr w:type="spellStart"/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l’Eco</w:t>
      </w:r>
      <w:r w:rsidR="00513C97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Museo</w:t>
      </w:r>
      <w:proofErr w:type="spellEnd"/>
      <w:r w:rsidR="00513C97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</w:t>
      </w:r>
      <w:proofErr w:type="spellStart"/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Feltrificio</w:t>
      </w:r>
      <w:proofErr w:type="spellEnd"/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</w:t>
      </w:r>
      <w:proofErr w:type="spellStart"/>
      <w:r w:rsidR="00513C97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Crumiere</w:t>
      </w:r>
      <w:proofErr w:type="spellEnd"/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, Piazza </w:t>
      </w:r>
      <w:proofErr w:type="spellStart"/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Jerwis</w:t>
      </w:r>
      <w:proofErr w:type="spellEnd"/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1, </w:t>
      </w:r>
      <w:r w:rsidR="00D523C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mentre l’aspetto “Socializzazione”, l</w:t>
      </w:r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a cena </w:t>
      </w:r>
      <w:r w:rsidR="00D523C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del sabato 6,</w:t>
      </w:r>
      <w:r w:rsidR="005A2B4E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il pranzo di domenica 7 novembre, e la Premiazione, si terranno alla Sala Polivalente, in via Indiritto 4, sempre a Villar Pellice</w:t>
      </w:r>
    </w:p>
    <w:p w14:paraId="110D196D" w14:textId="77777777" w:rsidR="005A2B4E" w:rsidRDefault="005A2B4E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</w:pPr>
    </w:p>
    <w:p w14:paraId="3E9511EF" w14:textId="77777777" w:rsidR="00F913DB" w:rsidRDefault="00F913DB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</w:pP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Il XV° Campionato Italiano, è organizzato dalla </w:t>
      </w: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  <w:t>FIGeST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, in collaborazione con la </w:t>
      </w: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  <w:t>A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ssociazione </w:t>
      </w: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  <w:t>P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olisportiva </w:t>
      </w: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  <w:t>D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ilettantistica </w:t>
      </w: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  <w:t>BOBBIESE</w:t>
      </w:r>
      <w:r w:rsidR="00293058"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(Matricola 568 TO 04),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che allestirà uno specifico Comitato Organizzatore</w:t>
      </w:r>
    </w:p>
    <w:p w14:paraId="77DDE586" w14:textId="77777777" w:rsidR="00513C97" w:rsidRPr="008108C4" w:rsidRDefault="00513C97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16"/>
          <w:szCs w:val="16"/>
          <w:lang w:eastAsia="it-IT"/>
        </w:rPr>
      </w:pPr>
    </w:p>
    <w:p w14:paraId="16BB2E82" w14:textId="77777777" w:rsidR="00F913DB" w:rsidRPr="00293058" w:rsidRDefault="00F913DB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</w:pP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I partecipanti dovranno essere 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u w:val="single"/>
          <w:lang w:eastAsia="it-IT"/>
        </w:rPr>
        <w:t xml:space="preserve">iscritti alla </w:t>
      </w: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u w:val="single"/>
          <w:lang w:eastAsia="it-IT"/>
        </w:rPr>
        <w:t>FIGeST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(Federazione Italiana Giochi e Sport Tradizionali), ed </w:t>
      </w: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u w:val="single"/>
          <w:lang w:eastAsia="it-IT"/>
        </w:rPr>
        <w:t>in regola con il pagamento della quota Associativa 2021</w:t>
      </w:r>
    </w:p>
    <w:p w14:paraId="25F3E933" w14:textId="77777777" w:rsidR="00293058" w:rsidRDefault="00F913DB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</w:pPr>
      <w:r w:rsidRP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Le iscrizioni dovranno essere effettuate al Comitato Organizzatore </w:t>
      </w:r>
      <w:r w:rsidRPr="00293058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it-IT"/>
        </w:rPr>
        <w:t>entro e non oltre il 31</w:t>
      </w:r>
      <w:r w:rsidRPr="00293058">
        <w:rPr>
          <w:rFonts w:ascii="Bookman Old Style" w:eastAsia="Times New Roman" w:hAnsi="Bookman Old Style" w:cs="Times New Roman"/>
          <w:color w:val="FF0000"/>
          <w:sz w:val="24"/>
          <w:szCs w:val="24"/>
          <w:lang w:eastAsia="it-IT"/>
        </w:rPr>
        <w:t xml:space="preserve"> </w:t>
      </w:r>
      <w:r w:rsidRPr="00293058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it-IT"/>
        </w:rPr>
        <w:t>ottobre 2021</w:t>
      </w:r>
      <w:r w:rsidR="00293058"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. </w:t>
      </w:r>
    </w:p>
    <w:p w14:paraId="1946174E" w14:textId="77777777" w:rsidR="00F913DB" w:rsidRDefault="00293058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</w:pPr>
      <w:r w:rsidRPr="00293058">
        <w:rPr>
          <w:rFonts w:ascii="Bookman Old Style" w:eastAsia="Times New Roman" w:hAnsi="Bookman Old Style" w:cs="Times New Roman"/>
          <w:b/>
          <w:color w:val="1A1A1A"/>
          <w:sz w:val="24"/>
          <w:szCs w:val="24"/>
          <w:lang w:eastAsia="it-IT"/>
        </w:rPr>
        <w:t>Non si garantisce la possibilità di accettare iscrizioni dopo questa data</w:t>
      </w:r>
    </w:p>
    <w:p w14:paraId="30F8D3A5" w14:textId="77777777" w:rsidR="00293058" w:rsidRPr="008108C4" w:rsidRDefault="00293058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b/>
          <w:color w:val="1A1A1A"/>
          <w:sz w:val="16"/>
          <w:szCs w:val="16"/>
          <w:lang w:eastAsia="it-IT"/>
        </w:rPr>
      </w:pPr>
    </w:p>
    <w:p w14:paraId="54DC1F48" w14:textId="77777777" w:rsidR="00293058" w:rsidRPr="00D523CE" w:rsidRDefault="00293058" w:rsidP="00335534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b/>
          <w:color w:val="2F5496" w:themeColor="accent5" w:themeShade="BF"/>
          <w:sz w:val="24"/>
          <w:szCs w:val="24"/>
          <w:lang w:eastAsia="it-IT"/>
        </w:rPr>
      </w:pPr>
      <w:r w:rsidRPr="00D523CE">
        <w:rPr>
          <w:rFonts w:ascii="Bookman Old Style" w:eastAsia="Times New Roman" w:hAnsi="Bookman Old Style" w:cs="Times New Roman"/>
          <w:b/>
          <w:color w:val="2F5496" w:themeColor="accent5" w:themeShade="BF"/>
          <w:sz w:val="24"/>
          <w:szCs w:val="24"/>
          <w:lang w:eastAsia="it-IT"/>
        </w:rPr>
        <w:t>Riferimenti Comitato Organizzatore</w:t>
      </w:r>
    </w:p>
    <w:p w14:paraId="1BA8EBCB" w14:textId="77777777" w:rsidR="00293058" w:rsidRPr="008108C4" w:rsidRDefault="00293058" w:rsidP="00173CB1">
      <w:pPr>
        <w:pStyle w:val="Paragrafoelenco"/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16"/>
          <w:szCs w:val="16"/>
          <w:lang w:eastAsia="it-IT"/>
        </w:rPr>
      </w:pPr>
    </w:p>
    <w:p w14:paraId="3A6A8E08" w14:textId="77777777" w:rsidR="001F29B5" w:rsidRPr="00417E92" w:rsidRDefault="00293058" w:rsidP="008108C4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jc w:val="both"/>
        <w:rPr>
          <w:rStyle w:val="Collegamentoipertestuale"/>
          <w:rFonts w:ascii="Bookman Old Style" w:eastAsia="Times New Roman" w:hAnsi="Bookman Old Style" w:cs="Times New Roman"/>
          <w:color w:val="1A1A1A"/>
          <w:sz w:val="24"/>
          <w:szCs w:val="24"/>
          <w:u w:val="none"/>
          <w:lang w:eastAsia="it-IT"/>
        </w:rPr>
      </w:pPr>
      <w:r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Chiaffredo </w:t>
      </w:r>
      <w:proofErr w:type="gramStart"/>
      <w:r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>Gallo  335</w:t>
      </w:r>
      <w:proofErr w:type="gramEnd"/>
      <w:r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  <w:t xml:space="preserve"> 5891468    </w:t>
      </w:r>
      <w:hyperlink r:id="rId8" w:history="1">
        <w:r w:rsidR="001F29B5" w:rsidRPr="00EB1087">
          <w:rPr>
            <w:rStyle w:val="Collegamentoipertestuale"/>
            <w:rFonts w:ascii="Bookman Old Style" w:eastAsia="Times New Roman" w:hAnsi="Bookman Old Style" w:cs="Times New Roman"/>
            <w:sz w:val="24"/>
            <w:szCs w:val="24"/>
            <w:lang w:eastAsia="it-IT"/>
          </w:rPr>
          <w:t>chiaffredogallo@hotmail.com</w:t>
        </w:r>
      </w:hyperlink>
    </w:p>
    <w:p w14:paraId="24D7A718" w14:textId="77777777" w:rsidR="00417E92" w:rsidRPr="008108C4" w:rsidRDefault="00A44E6E" w:rsidP="008108C4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1A1A1A"/>
          <w:sz w:val="24"/>
          <w:szCs w:val="24"/>
          <w:lang w:eastAsia="it-IT"/>
        </w:rPr>
      </w:pPr>
      <w:hyperlink r:id="rId9" w:history="1">
        <w:r w:rsidR="00417E92" w:rsidRPr="00D95211">
          <w:rPr>
            <w:rStyle w:val="Collegamentoipertestuale"/>
            <w:rFonts w:ascii="Bookman Old Style" w:eastAsia="Times New Roman" w:hAnsi="Bookman Old Style" w:cs="Times New Roman"/>
            <w:sz w:val="24"/>
            <w:szCs w:val="24"/>
            <w:lang w:eastAsia="it-IT"/>
          </w:rPr>
          <w:t>www.polisportiva</w:t>
        </w:r>
      </w:hyperlink>
      <w:r w:rsidR="00417E92">
        <w:rPr>
          <w:rStyle w:val="Collegamentoipertestuale"/>
          <w:rFonts w:ascii="Bookman Old Style" w:eastAsia="Times New Roman" w:hAnsi="Bookman Old Style" w:cs="Times New Roman"/>
          <w:sz w:val="24"/>
          <w:szCs w:val="24"/>
          <w:lang w:eastAsia="it-IT"/>
        </w:rPr>
        <w:t>bobbiese.it</w:t>
      </w:r>
    </w:p>
    <w:p w14:paraId="00320390" w14:textId="77777777" w:rsidR="008108C4" w:rsidRPr="00417E92" w:rsidRDefault="008108C4">
      <w:pPr>
        <w:rPr>
          <w:rFonts w:ascii="Bookman Old Style" w:hAnsi="Bookman Old Style"/>
          <w:sz w:val="36"/>
          <w:szCs w:val="36"/>
        </w:rPr>
      </w:pPr>
    </w:p>
    <w:p w14:paraId="19BF5580" w14:textId="77777777" w:rsidR="008108C4" w:rsidRPr="008108C4" w:rsidRDefault="008108C4" w:rsidP="00417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color w:val="00B050"/>
          <w:sz w:val="36"/>
          <w:szCs w:val="36"/>
        </w:rPr>
      </w:pPr>
      <w:r w:rsidRPr="008108C4">
        <w:rPr>
          <w:rFonts w:ascii="Bookman Old Style" w:hAnsi="Bookman Old Style"/>
          <w:b/>
          <w:color w:val="00B050"/>
          <w:sz w:val="36"/>
          <w:szCs w:val="36"/>
        </w:rPr>
        <w:t>Disposizioni Sanitarie Nazionali</w:t>
      </w:r>
    </w:p>
    <w:p w14:paraId="5C3FCD17" w14:textId="77777777" w:rsidR="008108C4" w:rsidRPr="008108C4" w:rsidRDefault="008108C4" w:rsidP="00417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color w:val="FF0000"/>
          <w:sz w:val="32"/>
          <w:szCs w:val="32"/>
        </w:rPr>
      </w:pPr>
      <w:r w:rsidRPr="008108C4">
        <w:rPr>
          <w:rFonts w:ascii="Bookman Old Style" w:hAnsi="Bookman Old Style"/>
          <w:b/>
          <w:color w:val="FF0000"/>
          <w:sz w:val="32"/>
          <w:szCs w:val="32"/>
        </w:rPr>
        <w:t>A causa della situazione creata dal COVID, potranno partecipare alle gare ed ai momenti di socializzazione (cena del sabato 6/11 e premiazione-pranzo della domenica 7/11 solo chi sarà in possesso di Green-Pass, oppure ti un Tampone negativo, effettuato nelle 48 ore precedenti all’evento. Grazie</w:t>
      </w:r>
    </w:p>
    <w:p w14:paraId="16ABDF67" w14:textId="77777777" w:rsidR="008108C4" w:rsidRDefault="008108C4">
      <w:pPr>
        <w:rPr>
          <w:rFonts w:ascii="Bookman Old Style" w:hAnsi="Bookman Old Style"/>
          <w:sz w:val="24"/>
          <w:szCs w:val="24"/>
        </w:rPr>
      </w:pPr>
    </w:p>
    <w:p w14:paraId="5AA63B9F" w14:textId="77777777" w:rsidR="008108C4" w:rsidRDefault="008108C4">
      <w:pPr>
        <w:rPr>
          <w:rFonts w:ascii="Bookman Old Style" w:hAnsi="Bookman Old Style"/>
          <w:sz w:val="24"/>
          <w:szCs w:val="24"/>
        </w:rPr>
      </w:pPr>
    </w:p>
    <w:p w14:paraId="364A2E5C" w14:textId="77777777" w:rsidR="00417E92" w:rsidRDefault="00417E92">
      <w:pPr>
        <w:rPr>
          <w:rFonts w:ascii="Bookman Old Style" w:hAnsi="Bookman Old Style"/>
          <w:sz w:val="24"/>
          <w:szCs w:val="24"/>
        </w:rPr>
      </w:pPr>
    </w:p>
    <w:p w14:paraId="56E152F7" w14:textId="77777777" w:rsidR="008108C4" w:rsidRDefault="008108C4">
      <w:pPr>
        <w:rPr>
          <w:rFonts w:ascii="Bookman Old Style" w:hAnsi="Bookman Old Style"/>
          <w:sz w:val="24"/>
          <w:szCs w:val="24"/>
        </w:rPr>
      </w:pPr>
    </w:p>
    <w:p w14:paraId="1D38BBE1" w14:textId="77777777" w:rsidR="0014591C" w:rsidRPr="008108C4" w:rsidRDefault="00513C9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Il XV° Campionato Italiano del Gioco della Morra, sarà disputato su 3 Categorie: </w:t>
      </w:r>
      <w:r w:rsidRPr="00D523CE">
        <w:rPr>
          <w:rFonts w:ascii="Bookman Old Style" w:hAnsi="Bookman Old Style"/>
          <w:b/>
          <w:sz w:val="24"/>
          <w:szCs w:val="24"/>
        </w:rPr>
        <w:t>Individuale – Coppie – Terne</w:t>
      </w:r>
      <w:r>
        <w:rPr>
          <w:rFonts w:ascii="Bookman Old Style" w:hAnsi="Bookman Old Style"/>
          <w:sz w:val="24"/>
          <w:szCs w:val="24"/>
        </w:rPr>
        <w:t xml:space="preserve">, e potranno partecipare </w:t>
      </w:r>
      <w:r w:rsidR="00D523CE">
        <w:rPr>
          <w:rFonts w:ascii="Bookman Old Style" w:hAnsi="Bookman Old Style"/>
          <w:sz w:val="24"/>
          <w:szCs w:val="24"/>
        </w:rPr>
        <w:t>tutti gli iscritti, che siano da</w:t>
      </w:r>
      <w:r>
        <w:rPr>
          <w:rFonts w:ascii="Bookman Old Style" w:hAnsi="Bookman Old Style"/>
          <w:sz w:val="24"/>
          <w:szCs w:val="24"/>
        </w:rPr>
        <w:t>l 16° anno di età</w:t>
      </w:r>
      <w:r w:rsidR="00D523CE">
        <w:rPr>
          <w:rFonts w:ascii="Bookman Old Style" w:hAnsi="Bookman Old Style"/>
          <w:sz w:val="24"/>
          <w:szCs w:val="24"/>
        </w:rPr>
        <w:t>.</w:t>
      </w:r>
    </w:p>
    <w:p w14:paraId="248C5AAA" w14:textId="77777777" w:rsidR="00B00696" w:rsidRDefault="00B0069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Gli Incontri si svolgeranno con il criterio “partita-rivincita-bella”, e vince l’incontro chi si aggiudicherà 2 partite su 3</w:t>
      </w:r>
    </w:p>
    <w:p w14:paraId="377F00E1" w14:textId="77777777" w:rsidR="00B00696" w:rsidRDefault="00B0069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Vince la partita il giocatore o squadra che per primo raggiunge i 15 punti, in caso di parità ai 14 punti, si andrà avanti fino a quando un giocatore o squadra avrà un vantaggio di 2 punti.</w:t>
      </w:r>
    </w:p>
    <w:p w14:paraId="1E517867" w14:textId="77777777" w:rsidR="00B00696" w:rsidRDefault="00B0069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caso di bella (3a partita), vince chi raggiungerà per primo i 21 punti. Stessa regola, come sopra in caso di parità ai 20 punti.</w:t>
      </w:r>
    </w:p>
    <w:p w14:paraId="3684D7E4" w14:textId="77777777" w:rsidR="00B00696" w:rsidRPr="008108C4" w:rsidRDefault="00B00696">
      <w:pPr>
        <w:rPr>
          <w:rFonts w:ascii="Bookman Old Style" w:hAnsi="Bookman Old Style"/>
          <w:sz w:val="16"/>
          <w:szCs w:val="16"/>
        </w:rPr>
      </w:pPr>
    </w:p>
    <w:p w14:paraId="215B22D1" w14:textId="77777777" w:rsidR="00B00696" w:rsidRDefault="005B262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Gli Arbitri delle gare, saranno indicati dalla FIGeST e anche scelti tra i Giocatori, che nelle loro pause di gioco, potranno contribuire all’arbitraggio delle gare dei colleghi.</w:t>
      </w:r>
    </w:p>
    <w:p w14:paraId="40536F5D" w14:textId="77777777" w:rsidR="00B00696" w:rsidRDefault="00B0069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 </w:t>
      </w:r>
      <w:r w:rsidRPr="00713F91">
        <w:rPr>
          <w:rFonts w:ascii="Bookman Old Style" w:hAnsi="Bookman Old Style"/>
          <w:b/>
          <w:sz w:val="24"/>
          <w:szCs w:val="24"/>
        </w:rPr>
        <w:t>decisioni degli Arbitri</w:t>
      </w:r>
      <w:r w:rsidR="005B2620" w:rsidRPr="00713F91">
        <w:rPr>
          <w:rFonts w:ascii="Bookman Old Style" w:hAnsi="Bookman Old Style"/>
          <w:b/>
          <w:sz w:val="24"/>
          <w:szCs w:val="24"/>
        </w:rPr>
        <w:t xml:space="preserve"> </w:t>
      </w:r>
      <w:r w:rsidR="00713F91" w:rsidRPr="00713F91">
        <w:rPr>
          <w:rFonts w:ascii="Bookman Old Style" w:hAnsi="Bookman Old Style"/>
          <w:b/>
          <w:sz w:val="24"/>
          <w:szCs w:val="24"/>
        </w:rPr>
        <w:t>saranno assolutamente Incontestabili</w:t>
      </w:r>
      <w:r w:rsidR="00713F91">
        <w:rPr>
          <w:rFonts w:ascii="Bookman Old Style" w:hAnsi="Bookman Old Style"/>
          <w:sz w:val="24"/>
          <w:szCs w:val="24"/>
        </w:rPr>
        <w:t>, pena l’esclusione dal gioco.</w:t>
      </w:r>
    </w:p>
    <w:p w14:paraId="5BE4088B" w14:textId="77777777" w:rsidR="00713F91" w:rsidRPr="00713F91" w:rsidRDefault="00713F91" w:rsidP="00713F9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Sarà costituita una “Giuria di Gara”, composta da:</w:t>
      </w:r>
    </w:p>
    <w:p w14:paraId="56289A75" w14:textId="77777777" w:rsidR="00713F91" w:rsidRDefault="00713F91" w:rsidP="00713F91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 Presidente del Comitato Organizzatore o suo Delegato</w:t>
      </w:r>
    </w:p>
    <w:p w14:paraId="6EBA4BCC" w14:textId="77777777" w:rsidR="00713F91" w:rsidRDefault="00713F91" w:rsidP="00713F91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 Arbitro facente parte della Direzione di Gara</w:t>
      </w:r>
    </w:p>
    <w:p w14:paraId="7BFAD461" w14:textId="77777777" w:rsidR="00713F91" w:rsidRDefault="00713F91" w:rsidP="00713F91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 membro del Consiglio Federale o incaricato FIGeST</w:t>
      </w:r>
    </w:p>
    <w:p w14:paraId="60B2966E" w14:textId="77777777" w:rsidR="00713F91" w:rsidRDefault="00713F91" w:rsidP="00713F91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Due Giocatori appartenenti a Gruppi diversi, che abbiano dato la disponibilità</w:t>
      </w:r>
    </w:p>
    <w:p w14:paraId="3E41EA47" w14:textId="77777777" w:rsidR="00713F91" w:rsidRPr="008108C4" w:rsidRDefault="00713F91" w:rsidP="00713F91">
      <w:pPr>
        <w:pStyle w:val="Paragrafoelenco"/>
        <w:rPr>
          <w:rFonts w:ascii="Bookman Old Style" w:hAnsi="Bookman Old Style"/>
          <w:sz w:val="16"/>
          <w:szCs w:val="16"/>
        </w:rPr>
      </w:pPr>
    </w:p>
    <w:p w14:paraId="01C58A5A" w14:textId="77777777" w:rsidR="00713F91" w:rsidRDefault="00713F91" w:rsidP="00713F9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 qualsiasi altra problematica, non citata direttamente su questo Regolamento, farà fede il Regolamento Generale FIGeST del Gioco della Morra</w:t>
      </w:r>
    </w:p>
    <w:p w14:paraId="12594908" w14:textId="77777777" w:rsidR="00186679" w:rsidRPr="0014591C" w:rsidRDefault="00186679" w:rsidP="00713F91">
      <w:pPr>
        <w:rPr>
          <w:rFonts w:ascii="Bookman Old Style" w:hAnsi="Bookman Old Style"/>
          <w:sz w:val="16"/>
          <w:szCs w:val="16"/>
        </w:rPr>
      </w:pPr>
    </w:p>
    <w:p w14:paraId="06538371" w14:textId="77777777" w:rsidR="00186679" w:rsidRPr="008108C4" w:rsidRDefault="005B2620" w:rsidP="00186679">
      <w:pPr>
        <w:jc w:val="center"/>
        <w:rPr>
          <w:rFonts w:ascii="Bookman Old Style" w:hAnsi="Bookman Old Style"/>
          <w:b/>
          <w:sz w:val="32"/>
          <w:szCs w:val="32"/>
        </w:rPr>
      </w:pPr>
      <w:r w:rsidRPr="008108C4">
        <w:rPr>
          <w:rFonts w:ascii="Bookman Old Style" w:hAnsi="Bookman Old Style"/>
          <w:b/>
          <w:sz w:val="32"/>
          <w:szCs w:val="32"/>
        </w:rPr>
        <w:t>A tutti si ricorda il motto che guida la nostra attività</w:t>
      </w:r>
    </w:p>
    <w:p w14:paraId="4CE62DC3" w14:textId="77777777" w:rsidR="005B2620" w:rsidRPr="008108C4" w:rsidRDefault="002F0E4B" w:rsidP="00186679">
      <w:pPr>
        <w:jc w:val="center"/>
        <w:rPr>
          <w:rFonts w:ascii="Bookman Old Style" w:hAnsi="Bookman Old Style"/>
          <w:b/>
          <w:color w:val="00B050"/>
          <w:sz w:val="32"/>
          <w:szCs w:val="32"/>
        </w:rPr>
      </w:pPr>
      <w:r w:rsidRPr="008108C4">
        <w:rPr>
          <w:rFonts w:ascii="Bookman Old Style" w:hAnsi="Bookman Old Style"/>
          <w:b/>
          <w:color w:val="00B050"/>
          <w:sz w:val="32"/>
          <w:szCs w:val="32"/>
        </w:rPr>
        <w:t>“</w:t>
      </w:r>
      <w:proofErr w:type="spellStart"/>
      <w:r w:rsidRPr="008108C4">
        <w:rPr>
          <w:rFonts w:ascii="Bookman Old Style" w:hAnsi="Bookman Old Style"/>
          <w:b/>
          <w:color w:val="00B050"/>
          <w:sz w:val="32"/>
          <w:szCs w:val="32"/>
        </w:rPr>
        <w:t>Dignus</w:t>
      </w:r>
      <w:proofErr w:type="spellEnd"/>
      <w:r w:rsidRPr="008108C4">
        <w:rPr>
          <w:rFonts w:ascii="Bookman Old Style" w:hAnsi="Bookman Old Style"/>
          <w:b/>
          <w:color w:val="00B050"/>
          <w:sz w:val="32"/>
          <w:szCs w:val="32"/>
        </w:rPr>
        <w:t xml:space="preserve"> est </w:t>
      </w:r>
      <w:proofErr w:type="spellStart"/>
      <w:r w:rsidRPr="008108C4">
        <w:rPr>
          <w:rFonts w:ascii="Bookman Old Style" w:hAnsi="Bookman Old Style"/>
          <w:b/>
          <w:color w:val="00B050"/>
          <w:sz w:val="32"/>
          <w:szCs w:val="32"/>
        </w:rPr>
        <w:t>quicum</w:t>
      </w:r>
      <w:r w:rsidR="00B00696" w:rsidRPr="008108C4">
        <w:rPr>
          <w:rFonts w:ascii="Bookman Old Style" w:hAnsi="Bookman Old Style"/>
          <w:b/>
          <w:color w:val="00B050"/>
          <w:sz w:val="32"/>
          <w:szCs w:val="32"/>
        </w:rPr>
        <w:t>que</w:t>
      </w:r>
      <w:proofErr w:type="spellEnd"/>
      <w:r w:rsidR="00B00696" w:rsidRPr="008108C4">
        <w:rPr>
          <w:rFonts w:ascii="Bookman Old Style" w:hAnsi="Bookman Old Style"/>
          <w:b/>
          <w:color w:val="00B050"/>
          <w:sz w:val="32"/>
          <w:szCs w:val="32"/>
        </w:rPr>
        <w:t xml:space="preserve"> in </w:t>
      </w:r>
      <w:proofErr w:type="spellStart"/>
      <w:r w:rsidR="00B00696" w:rsidRPr="008108C4">
        <w:rPr>
          <w:rFonts w:ascii="Bookman Old Style" w:hAnsi="Bookman Old Style"/>
          <w:b/>
          <w:color w:val="00B050"/>
          <w:sz w:val="32"/>
          <w:szCs w:val="32"/>
        </w:rPr>
        <w:t>tenebris</w:t>
      </w:r>
      <w:proofErr w:type="spellEnd"/>
      <w:r w:rsidR="00B00696" w:rsidRPr="008108C4">
        <w:rPr>
          <w:rFonts w:ascii="Bookman Old Style" w:hAnsi="Bookman Old Style"/>
          <w:b/>
          <w:color w:val="00B050"/>
          <w:sz w:val="32"/>
          <w:szCs w:val="32"/>
        </w:rPr>
        <w:t xml:space="preserve"> </w:t>
      </w:r>
      <w:proofErr w:type="spellStart"/>
      <w:r w:rsidR="00B00696" w:rsidRPr="008108C4">
        <w:rPr>
          <w:rFonts w:ascii="Bookman Old Style" w:hAnsi="Bookman Old Style"/>
          <w:b/>
          <w:color w:val="00B050"/>
          <w:sz w:val="32"/>
          <w:szCs w:val="32"/>
        </w:rPr>
        <w:t>mices</w:t>
      </w:r>
      <w:proofErr w:type="spellEnd"/>
      <w:r w:rsidR="00B00696" w:rsidRPr="008108C4">
        <w:rPr>
          <w:rFonts w:ascii="Bookman Old Style" w:hAnsi="Bookman Old Style"/>
          <w:b/>
          <w:color w:val="00B050"/>
          <w:sz w:val="32"/>
          <w:szCs w:val="32"/>
        </w:rPr>
        <w:t>”</w:t>
      </w:r>
    </w:p>
    <w:p w14:paraId="35767605" w14:textId="77777777" w:rsidR="00D523CE" w:rsidRPr="00D0371F" w:rsidRDefault="00D0371F">
      <w:pPr>
        <w:rPr>
          <w:rFonts w:ascii="Bookman Old Style" w:hAnsi="Bookman Old Style"/>
          <w:b/>
          <w:i/>
          <w:sz w:val="36"/>
          <w:szCs w:val="36"/>
        </w:rPr>
      </w:pPr>
      <w:r w:rsidRPr="00D0371F">
        <w:rPr>
          <w:rFonts w:ascii="Arial" w:hAnsi="Arial" w:cs="Arial"/>
          <w:b/>
          <w:i/>
          <w:color w:val="545454"/>
          <w:shd w:val="clear" w:color="auto" w:fill="FFFFFF"/>
        </w:rPr>
        <w:t xml:space="preserve">                                "è persona degna quella con cui puoi giocare alla morra al buio"</w:t>
      </w:r>
    </w:p>
    <w:p w14:paraId="1C9A720A" w14:textId="77777777" w:rsidR="005B2620" w:rsidRPr="0014591C" w:rsidRDefault="005B2620">
      <w:pPr>
        <w:rPr>
          <w:rFonts w:ascii="Bookman Old Style" w:hAnsi="Bookman Old Style"/>
          <w:sz w:val="16"/>
          <w:szCs w:val="16"/>
        </w:rPr>
      </w:pPr>
    </w:p>
    <w:p w14:paraId="6C15A366" w14:textId="77777777" w:rsidR="00513C97" w:rsidRDefault="00B401C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Giocatori partecipanti, potranno iscriversi a tutte le 3 categorie, facendo pervenire, nei tempi richiesti,</w:t>
      </w:r>
      <w:r w:rsidR="00BC7C9E">
        <w:rPr>
          <w:rFonts w:ascii="Bookman Old Style" w:hAnsi="Bookman Old Style"/>
          <w:sz w:val="24"/>
          <w:szCs w:val="24"/>
        </w:rPr>
        <w:t xml:space="preserve"> l</w:t>
      </w:r>
      <w:r w:rsidR="005B2620">
        <w:rPr>
          <w:rFonts w:ascii="Bookman Old Style" w:hAnsi="Bookman Old Style"/>
          <w:sz w:val="24"/>
          <w:szCs w:val="24"/>
        </w:rPr>
        <w:t>o specifico</w:t>
      </w:r>
      <w:r>
        <w:rPr>
          <w:rFonts w:ascii="Bookman Old Style" w:hAnsi="Bookman Old Style"/>
          <w:sz w:val="24"/>
          <w:szCs w:val="24"/>
        </w:rPr>
        <w:t xml:space="preserve"> modulo di iscrizione al Comitato Organizzatore,</w:t>
      </w:r>
      <w:r w:rsidR="00BC7C9E">
        <w:rPr>
          <w:rFonts w:ascii="Bookman Old Style" w:hAnsi="Bookman Old Style"/>
          <w:sz w:val="24"/>
          <w:szCs w:val="24"/>
        </w:rPr>
        <w:t xml:space="preserve"> che sarà inviato anticipatamente ad ogni Associazione FIGeST-</w:t>
      </w:r>
      <w:proofErr w:type="gramStart"/>
      <w:r w:rsidR="00BC7C9E">
        <w:rPr>
          <w:rFonts w:ascii="Bookman Old Style" w:hAnsi="Bookman Old Style"/>
          <w:sz w:val="24"/>
          <w:szCs w:val="24"/>
        </w:rPr>
        <w:t xml:space="preserve">MORRA, </w:t>
      </w:r>
      <w:r>
        <w:rPr>
          <w:rFonts w:ascii="Bookman Old Style" w:hAnsi="Bookman Old Style"/>
          <w:sz w:val="24"/>
          <w:szCs w:val="24"/>
        </w:rPr>
        <w:t xml:space="preserve"> pagando</w:t>
      </w:r>
      <w:proofErr w:type="gramEnd"/>
      <w:r>
        <w:rPr>
          <w:rFonts w:ascii="Bookman Old Style" w:hAnsi="Bookman Old Style"/>
          <w:sz w:val="24"/>
          <w:szCs w:val="24"/>
        </w:rPr>
        <w:t xml:space="preserve"> la quota di € 10,00 (</w:t>
      </w:r>
      <w:proofErr w:type="spellStart"/>
      <w:r>
        <w:rPr>
          <w:rFonts w:ascii="Bookman Old Style" w:hAnsi="Bookman Old Style"/>
          <w:sz w:val="24"/>
          <w:szCs w:val="24"/>
        </w:rPr>
        <w:t>eurodieci</w:t>
      </w:r>
      <w:proofErr w:type="spellEnd"/>
      <w:r>
        <w:rPr>
          <w:rFonts w:ascii="Bookman Old Style" w:hAnsi="Bookman Old Style"/>
          <w:sz w:val="24"/>
          <w:szCs w:val="24"/>
        </w:rPr>
        <w:t>) per ogni categoria di gara.</w:t>
      </w:r>
    </w:p>
    <w:p w14:paraId="152A81FC" w14:textId="77777777" w:rsidR="00B401C9" w:rsidRDefault="00B401C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L’iscrizione, oltre alla possibilità di partecipare al Campionato Italiano, darà</w:t>
      </w:r>
      <w:r w:rsidR="005B2620">
        <w:rPr>
          <w:rFonts w:ascii="Bookman Old Style" w:hAnsi="Bookman Old Style"/>
          <w:sz w:val="24"/>
          <w:szCs w:val="24"/>
        </w:rPr>
        <w:t xml:space="preserve"> diritto ad un Pacco Gara, una Medaglia Ricordo, un B</w:t>
      </w:r>
      <w:r>
        <w:rPr>
          <w:rFonts w:ascii="Bookman Old Style" w:hAnsi="Bookman Old Style"/>
          <w:sz w:val="24"/>
          <w:szCs w:val="24"/>
        </w:rPr>
        <w:t>uono gratuito per la cena del 6 ed il pranzo del 7 novembre.</w:t>
      </w:r>
    </w:p>
    <w:p w14:paraId="1AC952D4" w14:textId="77777777" w:rsidR="005B2620" w:rsidRPr="00BC7C9E" w:rsidRDefault="005B2620">
      <w:pPr>
        <w:rPr>
          <w:rFonts w:ascii="Bookman Old Style" w:hAnsi="Bookman Old Style"/>
          <w:sz w:val="16"/>
          <w:szCs w:val="16"/>
        </w:rPr>
      </w:pPr>
    </w:p>
    <w:p w14:paraId="387B3DEC" w14:textId="77777777" w:rsidR="005B2620" w:rsidRPr="008108C4" w:rsidRDefault="005B262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 il pernottamento in Valle, potrete rivolgervi alle diverse strutture (Alberghi, Pensioni, B&amp;B, …</w:t>
      </w:r>
      <w:r w:rsidR="00BC7C9E">
        <w:rPr>
          <w:rFonts w:ascii="Bookman Old Style" w:hAnsi="Bookman Old Style"/>
          <w:sz w:val="24"/>
          <w:szCs w:val="24"/>
        </w:rPr>
        <w:t>) della zona, che vi saranno segnalate</w:t>
      </w:r>
      <w:r>
        <w:rPr>
          <w:rFonts w:ascii="Bookman Old Style" w:hAnsi="Bookman Old Style"/>
          <w:sz w:val="24"/>
          <w:szCs w:val="24"/>
        </w:rPr>
        <w:t xml:space="preserve"> con comunicazione a parte.</w:t>
      </w:r>
    </w:p>
    <w:p w14:paraId="6B035555" w14:textId="77777777" w:rsidR="005B2620" w:rsidRDefault="005B262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 Programma dell’evento sarà il seguente:</w:t>
      </w:r>
    </w:p>
    <w:p w14:paraId="79ED8C78" w14:textId="77777777" w:rsidR="00186679" w:rsidRPr="00186679" w:rsidRDefault="00186679">
      <w:pPr>
        <w:rPr>
          <w:rFonts w:ascii="Bookman Old Style" w:hAnsi="Bookman Old Style"/>
          <w:sz w:val="16"/>
          <w:szCs w:val="16"/>
        </w:rPr>
      </w:pPr>
    </w:p>
    <w:p w14:paraId="2932DBB2" w14:textId="77777777" w:rsidR="00186679" w:rsidRPr="00186679" w:rsidRDefault="0018667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Pr="00186679">
        <w:rPr>
          <w:rFonts w:ascii="Bookman Old Style" w:hAnsi="Bookman Old Style"/>
          <w:b/>
          <w:sz w:val="24"/>
          <w:szCs w:val="24"/>
        </w:rPr>
        <w:t xml:space="preserve">Sabato 6 novembre </w:t>
      </w:r>
    </w:p>
    <w:p w14:paraId="1F22F822" w14:textId="77777777" w:rsidR="00186679" w:rsidRDefault="00186679" w:rsidP="00186679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Nella mattinata accoglienza degli ospiti a Villar Pellice TO, presso </w:t>
      </w:r>
      <w:proofErr w:type="spellStart"/>
      <w:r>
        <w:rPr>
          <w:rFonts w:ascii="Bookman Old Style" w:hAnsi="Bookman Old Style"/>
          <w:sz w:val="24"/>
          <w:szCs w:val="24"/>
        </w:rPr>
        <w:t>l’EcoMuseo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Feltrificio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Crumière</w:t>
      </w:r>
      <w:proofErr w:type="spellEnd"/>
    </w:p>
    <w:p w14:paraId="1B95FA3C" w14:textId="77777777" w:rsidR="00186679" w:rsidRDefault="00186679" w:rsidP="00186679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14,</w:t>
      </w:r>
      <w:proofErr w:type="gramStart"/>
      <w:r>
        <w:rPr>
          <w:rFonts w:ascii="Bookman Old Style" w:hAnsi="Bookman Old Style"/>
          <w:sz w:val="24"/>
          <w:szCs w:val="24"/>
        </w:rPr>
        <w:t>00  Sorteggi</w:t>
      </w:r>
      <w:proofErr w:type="gramEnd"/>
      <w:r>
        <w:rPr>
          <w:rFonts w:ascii="Bookman Old Style" w:hAnsi="Bookman Old Style"/>
          <w:sz w:val="24"/>
          <w:szCs w:val="24"/>
        </w:rPr>
        <w:t xml:space="preserve"> per le gare Eliminatorie</w:t>
      </w:r>
    </w:p>
    <w:p w14:paraId="63AD8704" w14:textId="77777777" w:rsidR="00186679" w:rsidRDefault="00186679" w:rsidP="00186679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15,</w:t>
      </w:r>
      <w:proofErr w:type="gramStart"/>
      <w:r>
        <w:rPr>
          <w:rFonts w:ascii="Bookman Old Style" w:hAnsi="Bookman Old Style"/>
          <w:sz w:val="24"/>
          <w:szCs w:val="24"/>
        </w:rPr>
        <w:t>00  Inizio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BE532B">
        <w:rPr>
          <w:rFonts w:ascii="Bookman Old Style" w:hAnsi="Bookman Old Style"/>
          <w:sz w:val="24"/>
          <w:szCs w:val="24"/>
        </w:rPr>
        <w:t>Campionato nelle fasi</w:t>
      </w:r>
      <w:r>
        <w:rPr>
          <w:rFonts w:ascii="Bookman Old Style" w:hAnsi="Bookman Old Style"/>
          <w:sz w:val="24"/>
          <w:szCs w:val="24"/>
        </w:rPr>
        <w:t xml:space="preserve"> Eliminatori</w:t>
      </w:r>
      <w:r w:rsidR="00BE532B">
        <w:rPr>
          <w:rFonts w:ascii="Bookman Old Style" w:hAnsi="Bookman Old Style"/>
          <w:sz w:val="24"/>
          <w:szCs w:val="24"/>
        </w:rPr>
        <w:t xml:space="preserve">e per </w:t>
      </w:r>
      <w:r>
        <w:rPr>
          <w:rFonts w:ascii="Bookman Old Style" w:hAnsi="Bookman Old Style"/>
          <w:sz w:val="24"/>
          <w:szCs w:val="24"/>
        </w:rPr>
        <w:t>le</w:t>
      </w:r>
      <w:r w:rsidR="00BE532B">
        <w:rPr>
          <w:rFonts w:ascii="Bookman Old Style" w:hAnsi="Bookman Old Style"/>
          <w:sz w:val="24"/>
          <w:szCs w:val="24"/>
        </w:rPr>
        <w:t xml:space="preserve"> diverse categorie, che si andranno</w:t>
      </w:r>
      <w:r>
        <w:rPr>
          <w:rFonts w:ascii="Bookman Old Style" w:hAnsi="Bookman Old Style"/>
          <w:sz w:val="24"/>
          <w:szCs w:val="24"/>
        </w:rPr>
        <w:t xml:space="preserve"> a definire</w:t>
      </w:r>
    </w:p>
    <w:p w14:paraId="13219FA3" w14:textId="77777777" w:rsidR="00186679" w:rsidRDefault="00186679" w:rsidP="00186679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19,</w:t>
      </w:r>
      <w:proofErr w:type="gramStart"/>
      <w:r>
        <w:rPr>
          <w:rFonts w:ascii="Bookman Old Style" w:hAnsi="Bookman Old Style"/>
          <w:sz w:val="24"/>
          <w:szCs w:val="24"/>
        </w:rPr>
        <w:t>30  Accoglienza</w:t>
      </w:r>
      <w:proofErr w:type="gramEnd"/>
      <w:r>
        <w:rPr>
          <w:rFonts w:ascii="Bookman Old Style" w:hAnsi="Bookman Old Style"/>
          <w:sz w:val="24"/>
          <w:szCs w:val="24"/>
        </w:rPr>
        <w:t xml:space="preserve"> nella Sala Polivalente, Cena, Intrattenimento</w:t>
      </w:r>
      <w:r w:rsidR="001F29B5">
        <w:rPr>
          <w:rFonts w:ascii="Bookman Old Style" w:hAnsi="Bookman Old Style"/>
          <w:sz w:val="24"/>
          <w:szCs w:val="24"/>
        </w:rPr>
        <w:t xml:space="preserve">  e/o proseguimento fase eliminatoria</w:t>
      </w:r>
    </w:p>
    <w:p w14:paraId="0BF5FB5F" w14:textId="77777777" w:rsidR="00BE532B" w:rsidRPr="008108C4" w:rsidRDefault="00BE532B" w:rsidP="00BE532B">
      <w:pPr>
        <w:rPr>
          <w:rFonts w:ascii="Bookman Old Style" w:hAnsi="Bookman Old Style"/>
          <w:sz w:val="16"/>
          <w:szCs w:val="16"/>
        </w:rPr>
      </w:pPr>
    </w:p>
    <w:p w14:paraId="76B9261A" w14:textId="77777777" w:rsidR="00BE532B" w:rsidRPr="00BE532B" w:rsidRDefault="00BE532B" w:rsidP="00BE532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Pr="00BE532B">
        <w:rPr>
          <w:rFonts w:ascii="Bookman Old Style" w:hAnsi="Bookman Old Style"/>
          <w:b/>
          <w:sz w:val="24"/>
          <w:szCs w:val="24"/>
        </w:rPr>
        <w:t>Domenica 7 novembre</w:t>
      </w:r>
    </w:p>
    <w:p w14:paraId="37F7B54C" w14:textId="77777777" w:rsidR="00BE532B" w:rsidRDefault="00BE532B" w:rsidP="00BE532B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Ore  08</w:t>
      </w:r>
      <w:proofErr w:type="gramEnd"/>
      <w:r>
        <w:rPr>
          <w:rFonts w:ascii="Bookman Old Style" w:hAnsi="Bookman Old Style"/>
          <w:sz w:val="24"/>
          <w:szCs w:val="24"/>
        </w:rPr>
        <w:t>,45  Riunione dei Presidenti o Incaricati delle Società affiliate FIGeST</w:t>
      </w:r>
    </w:p>
    <w:p w14:paraId="34F2F635" w14:textId="77777777" w:rsidR="00BE532B" w:rsidRDefault="00BE532B" w:rsidP="00BE532B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Ore  10</w:t>
      </w:r>
      <w:proofErr w:type="gramEnd"/>
      <w:r>
        <w:rPr>
          <w:rFonts w:ascii="Bookman Old Style" w:hAnsi="Bookman Old Style"/>
          <w:sz w:val="24"/>
          <w:szCs w:val="24"/>
        </w:rPr>
        <w:t>,00  Inizio Gare fasi Finali</w:t>
      </w:r>
    </w:p>
    <w:p w14:paraId="67DC21AC" w14:textId="77777777" w:rsidR="00BE532B" w:rsidRPr="00BE532B" w:rsidRDefault="00BE532B" w:rsidP="00BE532B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12,30   Pranzo nella Sala Polivalente e Premiazione Vincitori</w:t>
      </w:r>
    </w:p>
    <w:p w14:paraId="0304BC33" w14:textId="77777777" w:rsidR="00513C97" w:rsidRPr="00293058" w:rsidRDefault="00513C97">
      <w:pPr>
        <w:rPr>
          <w:rFonts w:ascii="Bookman Old Style" w:hAnsi="Bookman Old Style"/>
          <w:sz w:val="24"/>
          <w:szCs w:val="24"/>
        </w:rPr>
      </w:pPr>
    </w:p>
    <w:sectPr w:rsidR="00513C97" w:rsidRPr="00293058" w:rsidSect="00CB0BEC">
      <w:pgSz w:w="11906" w:h="16838"/>
      <w:pgMar w:top="57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C7B"/>
    <w:multiLevelType w:val="hybridMultilevel"/>
    <w:tmpl w:val="EC10D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330EA"/>
    <w:multiLevelType w:val="hybridMultilevel"/>
    <w:tmpl w:val="1E62D7CE"/>
    <w:lvl w:ilvl="0" w:tplc="AF1445E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5A6D"/>
    <w:multiLevelType w:val="multilevel"/>
    <w:tmpl w:val="AA9C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34"/>
    <w:rsid w:val="000E3ADA"/>
    <w:rsid w:val="0014591C"/>
    <w:rsid w:val="00173CB1"/>
    <w:rsid w:val="00186679"/>
    <w:rsid w:val="001F29B5"/>
    <w:rsid w:val="00293058"/>
    <w:rsid w:val="002F0E4B"/>
    <w:rsid w:val="00335534"/>
    <w:rsid w:val="00417E92"/>
    <w:rsid w:val="00513C97"/>
    <w:rsid w:val="0054733D"/>
    <w:rsid w:val="005A2B4E"/>
    <w:rsid w:val="005B2620"/>
    <w:rsid w:val="005C42E0"/>
    <w:rsid w:val="00713F91"/>
    <w:rsid w:val="008108C4"/>
    <w:rsid w:val="008E00D5"/>
    <w:rsid w:val="00A42D3E"/>
    <w:rsid w:val="00A44E6E"/>
    <w:rsid w:val="00B00696"/>
    <w:rsid w:val="00B401C9"/>
    <w:rsid w:val="00B645FE"/>
    <w:rsid w:val="00BC7C9E"/>
    <w:rsid w:val="00BE532B"/>
    <w:rsid w:val="00CB0BEC"/>
    <w:rsid w:val="00CC3811"/>
    <w:rsid w:val="00D0371F"/>
    <w:rsid w:val="00D523CE"/>
    <w:rsid w:val="00E70211"/>
    <w:rsid w:val="00F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CE9A"/>
  <w15:chartTrackingRefBased/>
  <w15:docId w15:val="{863C8B0B-3329-4037-8C98-F2A54EAB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30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29B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9873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single" w:sz="24" w:space="23" w:color="1A1A1A"/>
            <w:right w:val="none" w:sz="0" w:space="0" w:color="D1D1D1"/>
          </w:divBdr>
        </w:div>
        <w:div w:id="60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ffredogall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lisportiv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Fisso</dc:creator>
  <cp:keywords/>
  <dc:description/>
  <cp:lastModifiedBy>Federazione Italiana Giochi Tradizionali</cp:lastModifiedBy>
  <cp:revision>2</cp:revision>
  <cp:lastPrinted>2021-09-30T15:44:00Z</cp:lastPrinted>
  <dcterms:created xsi:type="dcterms:W3CDTF">2021-09-30T15:45:00Z</dcterms:created>
  <dcterms:modified xsi:type="dcterms:W3CDTF">2021-09-30T15:45:00Z</dcterms:modified>
</cp:coreProperties>
</file>